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7B026D2C">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B026D2C">
        <w:trPr>
          <w:trHeight w:val="855"/>
        </w:trPr>
        <w:tc>
          <w:tcPr>
            <w:tcW w:w="1965" w:type="dxa"/>
          </w:tcPr>
          <w:p w14:paraId="63000EF2" w14:textId="5E71A7BD" w:rsidR="00204BB7" w:rsidRPr="00CA4BAE" w:rsidRDefault="7B026D2C" w:rsidP="44820886">
            <w:pPr>
              <w:spacing w:before="160" w:line="259" w:lineRule="auto"/>
              <w:rPr>
                <w:rFonts w:ascii="Segoe UI" w:eastAsia="Segoe UI" w:hAnsi="Segoe UI" w:cs="Segoe UI"/>
                <w:color w:val="000000" w:themeColor="text1"/>
                <w:sz w:val="25"/>
                <w:szCs w:val="25"/>
              </w:rPr>
            </w:pPr>
            <w:r w:rsidRPr="7B026D2C">
              <w:rPr>
                <w:rFonts w:ascii="Segoe UI" w:eastAsia="Segoe UI" w:hAnsi="Segoe UI" w:cs="Segoe UI"/>
                <w:color w:val="000000" w:themeColor="text1"/>
                <w:sz w:val="25"/>
                <w:szCs w:val="25"/>
              </w:rPr>
              <w:t>script</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1438D311"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B026D2C">
        <w:trPr>
          <w:trHeight w:val="855"/>
        </w:trPr>
        <w:tc>
          <w:tcPr>
            <w:tcW w:w="1965" w:type="dxa"/>
          </w:tcPr>
          <w:p w14:paraId="033CE725" w14:textId="13DF4C5D" w:rsidR="00204BB7" w:rsidRPr="00CA4BAE" w:rsidRDefault="7B026D2C" w:rsidP="00A61718">
            <w:pPr>
              <w:spacing w:before="240" w:line="360" w:lineRule="auto"/>
              <w:rPr>
                <w:rFonts w:ascii="Andika" w:hAnsi="Andika" w:cs="Andika"/>
                <w:sz w:val="24"/>
                <w:szCs w:val="24"/>
              </w:rPr>
            </w:pPr>
            <w:r w:rsidRPr="7B026D2C">
              <w:rPr>
                <w:rFonts w:ascii="Andika" w:hAnsi="Andika" w:cs="Andika"/>
                <w:sz w:val="24"/>
                <w:szCs w:val="24"/>
              </w:rPr>
              <w:t>describe</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6305F808"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B026D2C">
        <w:trPr>
          <w:trHeight w:val="855"/>
        </w:trPr>
        <w:tc>
          <w:tcPr>
            <w:tcW w:w="1965" w:type="dxa"/>
          </w:tcPr>
          <w:p w14:paraId="2526DA84" w14:textId="3EDF9B20" w:rsidR="00204BB7" w:rsidRPr="00CA4BAE" w:rsidRDefault="7B026D2C" w:rsidP="00A61718">
            <w:pPr>
              <w:spacing w:before="240" w:line="360" w:lineRule="auto"/>
              <w:rPr>
                <w:rFonts w:ascii="Andika" w:hAnsi="Andika" w:cs="Andika"/>
                <w:sz w:val="24"/>
                <w:szCs w:val="24"/>
              </w:rPr>
            </w:pPr>
            <w:r w:rsidRPr="7B026D2C">
              <w:rPr>
                <w:rFonts w:ascii="Andika" w:hAnsi="Andika" w:cs="Andika"/>
                <w:sz w:val="24"/>
                <w:szCs w:val="24"/>
              </w:rPr>
              <w:t>inscribe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77094855"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B026D2C">
        <w:trPr>
          <w:trHeight w:val="930"/>
        </w:trPr>
        <w:tc>
          <w:tcPr>
            <w:tcW w:w="1965" w:type="dxa"/>
          </w:tcPr>
          <w:p w14:paraId="2527EB17" w14:textId="1D126580" w:rsidR="00204BB7" w:rsidRPr="00CA4BAE" w:rsidRDefault="7B026D2C" w:rsidP="00A61718">
            <w:pPr>
              <w:spacing w:before="240" w:line="360" w:lineRule="auto"/>
              <w:rPr>
                <w:rFonts w:ascii="Andika" w:hAnsi="Andika" w:cs="Andika"/>
                <w:sz w:val="24"/>
                <w:szCs w:val="24"/>
              </w:rPr>
            </w:pPr>
            <w:r w:rsidRPr="7B026D2C">
              <w:rPr>
                <w:rFonts w:ascii="Andika" w:hAnsi="Andika" w:cs="Andika"/>
                <w:sz w:val="24"/>
                <w:szCs w:val="24"/>
              </w:rPr>
              <w:t>subscribe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3A28E7A1"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B026D2C">
        <w:trPr>
          <w:trHeight w:val="855"/>
        </w:trPr>
        <w:tc>
          <w:tcPr>
            <w:tcW w:w="1965" w:type="dxa"/>
          </w:tcPr>
          <w:p w14:paraId="138248C7" w14:textId="6F3CB8C6" w:rsidR="00204BB7" w:rsidRPr="00CA4BAE" w:rsidRDefault="7B026D2C" w:rsidP="00A61718">
            <w:pPr>
              <w:spacing w:before="240" w:line="360" w:lineRule="auto"/>
              <w:rPr>
                <w:rFonts w:ascii="Andika" w:hAnsi="Andika" w:cs="Andika"/>
                <w:sz w:val="24"/>
                <w:szCs w:val="24"/>
              </w:rPr>
            </w:pPr>
            <w:r w:rsidRPr="7B026D2C">
              <w:rPr>
                <w:rFonts w:ascii="Andika" w:hAnsi="Andika" w:cs="Andika"/>
                <w:sz w:val="24"/>
                <w:szCs w:val="24"/>
              </w:rPr>
              <w:t>transcribe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4E4AE3FA"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B026D2C">
        <w:trPr>
          <w:trHeight w:val="855"/>
        </w:trPr>
        <w:tc>
          <w:tcPr>
            <w:tcW w:w="1965" w:type="dxa"/>
          </w:tcPr>
          <w:p w14:paraId="580FA6AC" w14:textId="32FEC2C9" w:rsidR="00204BB7" w:rsidRPr="00CA4BAE" w:rsidRDefault="7B026D2C" w:rsidP="00A61718">
            <w:pPr>
              <w:spacing w:before="240" w:line="360" w:lineRule="auto"/>
              <w:rPr>
                <w:rFonts w:ascii="Andika" w:hAnsi="Andika" w:cs="Andika"/>
                <w:sz w:val="24"/>
                <w:szCs w:val="24"/>
              </w:rPr>
            </w:pPr>
            <w:r w:rsidRPr="7B026D2C">
              <w:rPr>
                <w:rFonts w:ascii="Andika" w:hAnsi="Andika" w:cs="Andika"/>
                <w:sz w:val="24"/>
                <w:szCs w:val="24"/>
              </w:rPr>
              <w:t>prescribe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2A18DB84"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B026D2C">
        <w:trPr>
          <w:trHeight w:val="855"/>
        </w:trPr>
        <w:tc>
          <w:tcPr>
            <w:tcW w:w="1965" w:type="dxa"/>
          </w:tcPr>
          <w:p w14:paraId="01ED008E" w14:textId="308392D7" w:rsidR="00204BB7" w:rsidRPr="00CA4BAE" w:rsidRDefault="7B026D2C" w:rsidP="00A61718">
            <w:pPr>
              <w:spacing w:before="240" w:line="360" w:lineRule="auto"/>
              <w:rPr>
                <w:rFonts w:ascii="Andika" w:hAnsi="Andika" w:cs="Andika"/>
                <w:sz w:val="24"/>
                <w:szCs w:val="24"/>
              </w:rPr>
            </w:pPr>
            <w:r w:rsidRPr="7B026D2C">
              <w:rPr>
                <w:rFonts w:ascii="Andika" w:hAnsi="Andika" w:cs="Andika"/>
                <w:sz w:val="24"/>
                <w:szCs w:val="24"/>
              </w:rPr>
              <w:t>superscript</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16AA2DCC"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B026D2C">
        <w:trPr>
          <w:trHeight w:val="855"/>
        </w:trPr>
        <w:tc>
          <w:tcPr>
            <w:tcW w:w="1965" w:type="dxa"/>
          </w:tcPr>
          <w:p w14:paraId="0B722670" w14:textId="22C70537" w:rsidR="00E13003" w:rsidRPr="00CA4BAE" w:rsidRDefault="7B026D2C" w:rsidP="28AA5AF0">
            <w:pPr>
              <w:spacing w:before="240" w:line="360" w:lineRule="auto"/>
              <w:rPr>
                <w:rFonts w:ascii="Andika" w:hAnsi="Andika" w:cs="Andika"/>
                <w:sz w:val="24"/>
                <w:szCs w:val="24"/>
              </w:rPr>
            </w:pPr>
            <w:r w:rsidRPr="7B026D2C">
              <w:rPr>
                <w:rFonts w:ascii="Andika" w:hAnsi="Andika" w:cs="Andika"/>
                <w:sz w:val="24"/>
                <w:szCs w:val="24"/>
              </w:rPr>
              <w:t>subscript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19ABB298"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B026D2C">
        <w:trPr>
          <w:trHeight w:val="855"/>
        </w:trPr>
        <w:tc>
          <w:tcPr>
            <w:tcW w:w="1965" w:type="dxa"/>
          </w:tcPr>
          <w:p w14:paraId="3267B72B" w14:textId="68B58FE6" w:rsidR="00E13003" w:rsidRPr="00CA4BAE" w:rsidRDefault="7B026D2C" w:rsidP="00E13003">
            <w:pPr>
              <w:spacing w:before="240" w:line="360" w:lineRule="auto"/>
              <w:rPr>
                <w:rFonts w:ascii="Andika" w:hAnsi="Andika" w:cs="Andika"/>
                <w:sz w:val="24"/>
                <w:szCs w:val="24"/>
              </w:rPr>
            </w:pPr>
            <w:r w:rsidRPr="7B026D2C">
              <w:rPr>
                <w:rFonts w:ascii="Andika" w:hAnsi="Andika" w:cs="Andika"/>
                <w:sz w:val="24"/>
                <w:szCs w:val="24"/>
              </w:rPr>
              <w:t>proscribe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6AEF2FA2"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B026D2C">
        <w:trPr>
          <w:trHeight w:val="855"/>
        </w:trPr>
        <w:tc>
          <w:tcPr>
            <w:tcW w:w="1965" w:type="dxa"/>
          </w:tcPr>
          <w:p w14:paraId="6763EB51" w14:textId="0161407C" w:rsidR="00E13003" w:rsidRPr="00CA4BAE" w:rsidRDefault="7B026D2C" w:rsidP="00E13003">
            <w:pPr>
              <w:spacing w:before="240" w:line="360" w:lineRule="auto"/>
              <w:rPr>
                <w:rFonts w:ascii="Andika" w:hAnsi="Andika" w:cs="Andika"/>
                <w:sz w:val="24"/>
                <w:szCs w:val="24"/>
              </w:rPr>
            </w:pPr>
            <w:r w:rsidRPr="7B026D2C">
              <w:rPr>
                <w:rFonts w:ascii="Andika" w:hAnsi="Andika" w:cs="Andika"/>
                <w:sz w:val="24"/>
                <w:szCs w:val="24"/>
              </w:rPr>
              <w:t>manuscript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75033F74"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7B026D2C" w14:paraId="03C37C8B" w14:textId="77777777" w:rsidTr="7B026D2C">
        <w:trPr>
          <w:trHeight w:val="855"/>
        </w:trPr>
        <w:tc>
          <w:tcPr>
            <w:tcW w:w="1965" w:type="dxa"/>
          </w:tcPr>
          <w:p w14:paraId="0102F328" w14:textId="59A22EA1" w:rsidR="7B026D2C" w:rsidRDefault="7B026D2C" w:rsidP="7B026D2C">
            <w:pPr>
              <w:spacing w:line="360" w:lineRule="auto"/>
              <w:rPr>
                <w:rFonts w:ascii="Andika" w:hAnsi="Andika" w:cs="Andika"/>
                <w:sz w:val="24"/>
                <w:szCs w:val="24"/>
              </w:rPr>
            </w:pPr>
          </w:p>
        </w:tc>
        <w:tc>
          <w:tcPr>
            <w:tcW w:w="1050" w:type="dxa"/>
          </w:tcPr>
          <w:p w14:paraId="045AB71B" w14:textId="2F94BED1" w:rsidR="7B026D2C" w:rsidRDefault="7B026D2C" w:rsidP="7B026D2C">
            <w:pPr>
              <w:rPr>
                <w:rFonts w:ascii="Andika" w:hAnsi="Andika" w:cs="Andika"/>
                <w:sz w:val="24"/>
                <w:szCs w:val="24"/>
              </w:rPr>
            </w:pPr>
          </w:p>
        </w:tc>
        <w:tc>
          <w:tcPr>
            <w:tcW w:w="1095" w:type="dxa"/>
          </w:tcPr>
          <w:p w14:paraId="2E04B224" w14:textId="66E7DDB7" w:rsidR="7B026D2C" w:rsidRDefault="7B026D2C" w:rsidP="7B026D2C">
            <w:pPr>
              <w:rPr>
                <w:rFonts w:ascii="Andika" w:hAnsi="Andika" w:cs="Andika"/>
                <w:sz w:val="24"/>
                <w:szCs w:val="24"/>
              </w:rPr>
            </w:pPr>
          </w:p>
        </w:tc>
        <w:tc>
          <w:tcPr>
            <w:tcW w:w="1424" w:type="dxa"/>
          </w:tcPr>
          <w:p w14:paraId="6FEF37D0" w14:textId="18A62AAC" w:rsidR="7B026D2C" w:rsidRDefault="7B026D2C" w:rsidP="7B026D2C">
            <w:pPr>
              <w:jc w:val="right"/>
              <w:rPr>
                <w:rFonts w:ascii="Andika" w:hAnsi="Andika" w:cs="Andika"/>
                <w:sz w:val="24"/>
                <w:szCs w:val="24"/>
              </w:rPr>
            </w:pPr>
          </w:p>
        </w:tc>
        <w:tc>
          <w:tcPr>
            <w:tcW w:w="2220" w:type="dxa"/>
          </w:tcPr>
          <w:p w14:paraId="2C60518A" w14:textId="0E35E25B" w:rsidR="7B026D2C" w:rsidRDefault="7B026D2C" w:rsidP="7B026D2C">
            <w:pPr>
              <w:rPr>
                <w:rFonts w:ascii="Andika" w:hAnsi="Andika" w:cs="Andika"/>
                <w:sz w:val="24"/>
                <w:szCs w:val="24"/>
              </w:rPr>
            </w:pPr>
          </w:p>
        </w:tc>
        <w:tc>
          <w:tcPr>
            <w:tcW w:w="2700" w:type="dxa"/>
          </w:tcPr>
          <w:p w14:paraId="76AB2AF9" w14:textId="4E02087A" w:rsidR="7B026D2C" w:rsidRDefault="7B026D2C" w:rsidP="7B026D2C">
            <w:pPr>
              <w:rPr>
                <w:rFonts w:ascii="Andika" w:hAnsi="Andika" w:cs="Andika"/>
                <w:sz w:val="24"/>
                <w:szCs w:val="24"/>
              </w:rPr>
            </w:pPr>
          </w:p>
        </w:tc>
        <w:tc>
          <w:tcPr>
            <w:tcW w:w="1170" w:type="dxa"/>
          </w:tcPr>
          <w:p w14:paraId="73388670" w14:textId="1CB57ACB" w:rsidR="7B026D2C" w:rsidRDefault="7B026D2C" w:rsidP="7B026D2C">
            <w:pPr>
              <w:rPr>
                <w:rFonts w:ascii="Andika" w:hAnsi="Andika" w:cs="Andika"/>
                <w:sz w:val="24"/>
                <w:szCs w:val="24"/>
              </w:rPr>
            </w:pPr>
          </w:p>
        </w:tc>
      </w:tr>
      <w:tr w:rsidR="7B026D2C" w14:paraId="1457AEE3" w14:textId="77777777" w:rsidTr="7B026D2C">
        <w:trPr>
          <w:trHeight w:val="855"/>
        </w:trPr>
        <w:tc>
          <w:tcPr>
            <w:tcW w:w="1965" w:type="dxa"/>
          </w:tcPr>
          <w:p w14:paraId="2D73BC91" w14:textId="69E43FC9" w:rsidR="7B026D2C" w:rsidRDefault="7B026D2C" w:rsidP="7B026D2C">
            <w:pPr>
              <w:spacing w:line="360" w:lineRule="auto"/>
              <w:rPr>
                <w:rFonts w:ascii="Andika" w:hAnsi="Andika" w:cs="Andika"/>
                <w:sz w:val="24"/>
                <w:szCs w:val="24"/>
              </w:rPr>
            </w:pPr>
          </w:p>
        </w:tc>
        <w:tc>
          <w:tcPr>
            <w:tcW w:w="1050" w:type="dxa"/>
          </w:tcPr>
          <w:p w14:paraId="12D596A8" w14:textId="15FE79E0" w:rsidR="7B026D2C" w:rsidRDefault="7B026D2C" w:rsidP="7B026D2C">
            <w:pPr>
              <w:rPr>
                <w:rFonts w:ascii="Andika" w:hAnsi="Andika" w:cs="Andika"/>
                <w:sz w:val="24"/>
                <w:szCs w:val="24"/>
              </w:rPr>
            </w:pPr>
          </w:p>
        </w:tc>
        <w:tc>
          <w:tcPr>
            <w:tcW w:w="1095" w:type="dxa"/>
          </w:tcPr>
          <w:p w14:paraId="4516232B" w14:textId="73A0F6E7" w:rsidR="7B026D2C" w:rsidRDefault="7B026D2C" w:rsidP="7B026D2C">
            <w:pPr>
              <w:rPr>
                <w:rFonts w:ascii="Andika" w:hAnsi="Andika" w:cs="Andika"/>
                <w:sz w:val="24"/>
                <w:szCs w:val="24"/>
              </w:rPr>
            </w:pPr>
          </w:p>
        </w:tc>
        <w:tc>
          <w:tcPr>
            <w:tcW w:w="1424" w:type="dxa"/>
          </w:tcPr>
          <w:p w14:paraId="1FDD4E62" w14:textId="39BFC0C2" w:rsidR="7B026D2C" w:rsidRDefault="7B026D2C" w:rsidP="7B026D2C">
            <w:pPr>
              <w:jc w:val="right"/>
              <w:rPr>
                <w:rFonts w:ascii="Andika" w:hAnsi="Andika" w:cs="Andika"/>
                <w:sz w:val="24"/>
                <w:szCs w:val="24"/>
              </w:rPr>
            </w:pPr>
          </w:p>
        </w:tc>
        <w:tc>
          <w:tcPr>
            <w:tcW w:w="2220" w:type="dxa"/>
          </w:tcPr>
          <w:p w14:paraId="74871A69" w14:textId="0A035AFF" w:rsidR="7B026D2C" w:rsidRDefault="7B026D2C" w:rsidP="7B026D2C">
            <w:pPr>
              <w:rPr>
                <w:rFonts w:ascii="Andika" w:hAnsi="Andika" w:cs="Andika"/>
                <w:sz w:val="24"/>
                <w:szCs w:val="24"/>
              </w:rPr>
            </w:pPr>
          </w:p>
        </w:tc>
        <w:tc>
          <w:tcPr>
            <w:tcW w:w="2700" w:type="dxa"/>
          </w:tcPr>
          <w:p w14:paraId="11E9B9CB" w14:textId="6AAC4E0B" w:rsidR="7B026D2C" w:rsidRDefault="7B026D2C" w:rsidP="7B026D2C">
            <w:pPr>
              <w:rPr>
                <w:rFonts w:ascii="Andika" w:hAnsi="Andika" w:cs="Andika"/>
                <w:sz w:val="24"/>
                <w:szCs w:val="24"/>
              </w:rPr>
            </w:pPr>
          </w:p>
        </w:tc>
        <w:tc>
          <w:tcPr>
            <w:tcW w:w="1170" w:type="dxa"/>
          </w:tcPr>
          <w:p w14:paraId="6B14B912" w14:textId="3B727BB2" w:rsidR="7B026D2C" w:rsidRDefault="7B026D2C" w:rsidP="7B026D2C">
            <w:pPr>
              <w:rPr>
                <w:rFonts w:ascii="Andika" w:hAnsi="Andika" w:cs="Andika"/>
                <w:sz w:val="24"/>
                <w:szCs w:val="24"/>
              </w:rPr>
            </w:pPr>
          </w:p>
        </w:tc>
      </w:tr>
      <w:tr w:rsidR="7B026D2C" w14:paraId="08D52D79" w14:textId="77777777" w:rsidTr="7B026D2C">
        <w:trPr>
          <w:trHeight w:val="855"/>
        </w:trPr>
        <w:tc>
          <w:tcPr>
            <w:tcW w:w="1965" w:type="dxa"/>
          </w:tcPr>
          <w:p w14:paraId="50E12625" w14:textId="5476D618" w:rsidR="7B026D2C" w:rsidRDefault="7B026D2C" w:rsidP="7B026D2C">
            <w:pPr>
              <w:spacing w:line="360" w:lineRule="auto"/>
              <w:rPr>
                <w:rFonts w:ascii="Andika" w:hAnsi="Andika" w:cs="Andika"/>
                <w:sz w:val="24"/>
                <w:szCs w:val="24"/>
              </w:rPr>
            </w:pPr>
          </w:p>
        </w:tc>
        <w:tc>
          <w:tcPr>
            <w:tcW w:w="1050" w:type="dxa"/>
          </w:tcPr>
          <w:p w14:paraId="0ED23A21" w14:textId="55C7C624" w:rsidR="7B026D2C" w:rsidRDefault="7B026D2C" w:rsidP="7B026D2C">
            <w:pPr>
              <w:rPr>
                <w:rFonts w:ascii="Andika" w:hAnsi="Andika" w:cs="Andika"/>
                <w:sz w:val="24"/>
                <w:szCs w:val="24"/>
              </w:rPr>
            </w:pPr>
          </w:p>
        </w:tc>
        <w:tc>
          <w:tcPr>
            <w:tcW w:w="1095" w:type="dxa"/>
          </w:tcPr>
          <w:p w14:paraId="7C1B23FB" w14:textId="1BC3ED68" w:rsidR="7B026D2C" w:rsidRDefault="7B026D2C" w:rsidP="7B026D2C">
            <w:pPr>
              <w:rPr>
                <w:rFonts w:ascii="Andika" w:hAnsi="Andika" w:cs="Andika"/>
                <w:sz w:val="24"/>
                <w:szCs w:val="24"/>
              </w:rPr>
            </w:pPr>
          </w:p>
        </w:tc>
        <w:tc>
          <w:tcPr>
            <w:tcW w:w="1424" w:type="dxa"/>
          </w:tcPr>
          <w:p w14:paraId="45200BAA" w14:textId="0C5295C4" w:rsidR="7B026D2C" w:rsidRDefault="7B026D2C" w:rsidP="7B026D2C">
            <w:pPr>
              <w:jc w:val="right"/>
              <w:rPr>
                <w:rFonts w:ascii="Andika" w:hAnsi="Andika" w:cs="Andika"/>
                <w:sz w:val="24"/>
                <w:szCs w:val="24"/>
              </w:rPr>
            </w:pPr>
          </w:p>
        </w:tc>
        <w:tc>
          <w:tcPr>
            <w:tcW w:w="2220" w:type="dxa"/>
          </w:tcPr>
          <w:p w14:paraId="2888E8D8" w14:textId="6C9B13C4" w:rsidR="7B026D2C" w:rsidRDefault="7B026D2C" w:rsidP="7B026D2C">
            <w:pPr>
              <w:rPr>
                <w:rFonts w:ascii="Andika" w:hAnsi="Andika" w:cs="Andika"/>
                <w:sz w:val="24"/>
                <w:szCs w:val="24"/>
              </w:rPr>
            </w:pPr>
          </w:p>
        </w:tc>
        <w:tc>
          <w:tcPr>
            <w:tcW w:w="2700" w:type="dxa"/>
          </w:tcPr>
          <w:p w14:paraId="2033E341" w14:textId="630BAF5F" w:rsidR="7B026D2C" w:rsidRDefault="7B026D2C" w:rsidP="7B026D2C">
            <w:pPr>
              <w:rPr>
                <w:rFonts w:ascii="Andika" w:hAnsi="Andika" w:cs="Andika"/>
                <w:sz w:val="24"/>
                <w:szCs w:val="24"/>
              </w:rPr>
            </w:pPr>
          </w:p>
        </w:tc>
        <w:tc>
          <w:tcPr>
            <w:tcW w:w="1170" w:type="dxa"/>
          </w:tcPr>
          <w:p w14:paraId="68FAB4C8" w14:textId="4109978C" w:rsidR="7B026D2C" w:rsidRDefault="7B026D2C" w:rsidP="7B026D2C">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062FDC">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FFEE45" w14:textId="77777777" w:rsidR="001E6175" w:rsidRDefault="001E6175" w:rsidP="004D0C54">
      <w:pPr>
        <w:spacing w:after="0" w:line="240" w:lineRule="auto"/>
      </w:pPr>
      <w:r>
        <w:separator/>
      </w:r>
    </w:p>
  </w:endnote>
  <w:endnote w:type="continuationSeparator" w:id="0">
    <w:p w14:paraId="4E46A2B7" w14:textId="77777777" w:rsidR="001E6175" w:rsidRDefault="001E6175" w:rsidP="004D0C54">
      <w:pPr>
        <w:spacing w:after="0" w:line="240" w:lineRule="auto"/>
      </w:pPr>
      <w:r>
        <w:continuationSeparator/>
      </w:r>
    </w:p>
  </w:endnote>
  <w:endnote w:type="continuationNotice" w:id="1">
    <w:p w14:paraId="6E5E423D" w14:textId="77777777" w:rsidR="001E6175" w:rsidRDefault="001E61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027198B-C867-432C-8F2F-7A639A21CC60}"/>
    <w:embedBold r:id="rId2" w:fontKey="{3D3535F4-812E-49AE-8A7E-AAE82FD2BC34}"/>
  </w:font>
  <w:font w:name="Segoe UI Symbol">
    <w:panose1 w:val="020B0502040204020203"/>
    <w:charset w:val="00"/>
    <w:family w:val="swiss"/>
    <w:pitch w:val="variable"/>
    <w:sig w:usb0="800001E3" w:usb1="1200FFEF" w:usb2="00040000" w:usb3="00000000" w:csb0="00000001" w:csb1="00000000"/>
    <w:embedRegular r:id="rId3" w:subsetted="1" w:fontKey="{C96851F6-3F70-4562-ACB6-C4CEEE1F8081}"/>
    <w:embedBold r:id="rId4" w:subsetted="1" w:fontKey="{C908EEB8-198E-4515-980E-7A69A3E190D1}"/>
  </w:font>
  <w:font w:name="Segoe UI Emoji">
    <w:panose1 w:val="020B0502040204020203"/>
    <w:charset w:val="00"/>
    <w:family w:val="swiss"/>
    <w:pitch w:val="variable"/>
    <w:sig w:usb0="00000003" w:usb1="02000000" w:usb2="08000000" w:usb3="00000000" w:csb0="00000001" w:csb1="00000000"/>
    <w:embedRegular r:id="rId5" w:subsetted="1" w:fontKey="{94B35261-1BC9-4A8E-88B2-643E6749EBA1}"/>
  </w:font>
  <w:font w:name="Segoe UI">
    <w:panose1 w:val="020B0502040204020203"/>
    <w:charset w:val="00"/>
    <w:family w:val="swiss"/>
    <w:pitch w:val="variable"/>
    <w:sig w:usb0="E4002EFF" w:usb1="C000E47F" w:usb2="00000009" w:usb3="00000000" w:csb0="000001FF" w:csb1="00000000"/>
    <w:embedRegular r:id="rId6" w:subsetted="1" w:fontKey="{7A93C2DB-9EF2-492F-B0E2-9BEDB500E9B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702A4" w14:textId="77777777" w:rsidR="007073CB" w:rsidRDefault="007073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7073CB" w14:paraId="559DCE3B" w14:textId="77777777" w:rsidTr="00664F79">
      <w:tc>
        <w:tcPr>
          <w:tcW w:w="2836" w:type="dxa"/>
        </w:tcPr>
        <w:p w14:paraId="15A31F3A" w14:textId="77777777" w:rsidR="007073CB" w:rsidRDefault="007073CB" w:rsidP="007073CB">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DF1A73F" w14:textId="77777777" w:rsidR="007073CB" w:rsidRDefault="007073CB" w:rsidP="007073CB">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2AA9F80D" w14:textId="77777777" w:rsidR="007073CB" w:rsidRDefault="007073CB" w:rsidP="007073CB">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7073CB" w:rsidRDefault="00824872" w:rsidP="007073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00AD9" w14:textId="77777777" w:rsidR="007073CB" w:rsidRDefault="007073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7088C1" w14:textId="77777777" w:rsidR="001E6175" w:rsidRDefault="001E6175" w:rsidP="004D0C54">
      <w:pPr>
        <w:spacing w:after="0" w:line="240" w:lineRule="auto"/>
      </w:pPr>
      <w:r>
        <w:separator/>
      </w:r>
    </w:p>
  </w:footnote>
  <w:footnote w:type="continuationSeparator" w:id="0">
    <w:p w14:paraId="3EEC9A09" w14:textId="77777777" w:rsidR="001E6175" w:rsidRDefault="001E6175" w:rsidP="004D0C54">
      <w:pPr>
        <w:spacing w:after="0" w:line="240" w:lineRule="auto"/>
      </w:pPr>
      <w:r>
        <w:continuationSeparator/>
      </w:r>
    </w:p>
  </w:footnote>
  <w:footnote w:type="continuationNotice" w:id="1">
    <w:p w14:paraId="06C3CF07" w14:textId="77777777" w:rsidR="001E6175" w:rsidRDefault="001E61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D765D" w14:textId="77777777" w:rsidR="007073CB" w:rsidRDefault="007073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14CFD" w14:textId="77777777" w:rsidR="007073CB" w:rsidRDefault="007073CB">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62FDC"/>
    <w:rsid w:val="00080B8F"/>
    <w:rsid w:val="000D17F3"/>
    <w:rsid w:val="000D38F0"/>
    <w:rsid w:val="001557FF"/>
    <w:rsid w:val="001E6175"/>
    <w:rsid w:val="00204BB7"/>
    <w:rsid w:val="00205FBF"/>
    <w:rsid w:val="0021442E"/>
    <w:rsid w:val="002836E8"/>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9034A"/>
    <w:rsid w:val="005E6658"/>
    <w:rsid w:val="0069243C"/>
    <w:rsid w:val="006D232F"/>
    <w:rsid w:val="007073CB"/>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23249D"/>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0777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53EF8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9FD7F1B"/>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A6B63C"/>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A282B9"/>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4F0172"/>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4D4C898"/>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026D2C"/>
    <w:rsid w:val="7B1DAC6C"/>
    <w:rsid w:val="7B3E0C6D"/>
    <w:rsid w:val="7B63B0EC"/>
    <w:rsid w:val="7BA67327"/>
    <w:rsid w:val="7BA9573D"/>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138</Words>
  <Characters>512</Characters>
  <Application>Microsoft Office Word</Application>
  <DocSecurity>0</DocSecurity>
  <Lines>21</Lines>
  <Paragraphs>1</Paragraphs>
  <ScaleCrop>false</ScaleCrop>
  <Company/>
  <LinksUpToDate>false</LinksUpToDate>
  <CharactersWithSpaces>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2026-03-10T15:52:00Z</dcterms:modified>
</cp:coreProperties>
</file>